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35" w:rsidRDefault="001A1835" w:rsidP="00445040">
      <w:pPr>
        <w:pStyle w:val="NoSpacing"/>
        <w:jc w:val="center"/>
        <w:rPr>
          <w:b/>
          <w:sz w:val="32"/>
          <w:szCs w:val="32"/>
          <w:u w:val="single"/>
        </w:rPr>
      </w:pPr>
      <w:r>
        <w:rPr>
          <w:b/>
          <w:noProof/>
          <w:sz w:val="32"/>
          <w:szCs w:val="32"/>
          <w:u w:val="single"/>
          <w:lang w:eastAsia="en-GB"/>
        </w:rPr>
        <w:drawing>
          <wp:anchor distT="0" distB="0" distL="114300" distR="114300" simplePos="0" relativeHeight="251659264" behindDoc="0" locked="0" layoutInCell="1" allowOverlap="1" wp14:anchorId="1692054E" wp14:editId="7AE22CDE">
            <wp:simplePos x="0" y="0"/>
            <wp:positionH relativeFrom="column">
              <wp:posOffset>1352550</wp:posOffset>
            </wp:positionH>
            <wp:positionV relativeFrom="paragraph">
              <wp:posOffset>0</wp:posOffset>
            </wp:positionV>
            <wp:extent cx="2933700" cy="2933700"/>
            <wp:effectExtent l="0" t="0" r="0" b="0"/>
            <wp:wrapSquare wrapText="r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463593" w:rsidRDefault="00463593"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1A1835" w:rsidRDefault="001A1835" w:rsidP="00445040">
      <w:pPr>
        <w:pStyle w:val="NoSpacing"/>
        <w:jc w:val="center"/>
        <w:rPr>
          <w:b/>
          <w:sz w:val="32"/>
          <w:szCs w:val="32"/>
          <w:u w:val="single"/>
        </w:rPr>
      </w:pPr>
    </w:p>
    <w:p w:rsidR="00A2696C" w:rsidRPr="00C476A9" w:rsidRDefault="00A2696C" w:rsidP="00A2696C">
      <w:pPr>
        <w:rPr>
          <w:i/>
          <w:sz w:val="28"/>
          <w:szCs w:val="28"/>
        </w:rPr>
      </w:pPr>
      <w:r w:rsidRPr="00C476A9">
        <w:rPr>
          <w:i/>
          <w:sz w:val="28"/>
          <w:szCs w:val="28"/>
        </w:rPr>
        <w:t xml:space="preserve">‘Our School is a Christian community in which pupils, staff, parents, governors and parishioners are working together, within a safe, healthy and stimulating learning environment, to achieve education of the highest possible quality, in order to prepare pupils to meet the challenge of their futures.  </w:t>
      </w:r>
    </w:p>
    <w:p w:rsidR="00A2696C" w:rsidRPr="00C476A9" w:rsidRDefault="00A2696C" w:rsidP="00A2696C">
      <w:pPr>
        <w:rPr>
          <w:i/>
          <w:sz w:val="28"/>
          <w:szCs w:val="28"/>
        </w:rPr>
      </w:pPr>
      <w:r w:rsidRPr="00C476A9">
        <w:rPr>
          <w:i/>
          <w:sz w:val="28"/>
          <w:szCs w:val="28"/>
        </w:rPr>
        <w:t>We celebrate the value of each child and set high expectations of them in our endeavours to sustain and develop their gifts and talents.’</w:t>
      </w:r>
    </w:p>
    <w:tbl>
      <w:tblPr>
        <w:tblStyle w:val="TableGrid"/>
        <w:tblW w:w="0" w:type="auto"/>
        <w:tblLook w:val="04A0" w:firstRow="1" w:lastRow="0" w:firstColumn="1" w:lastColumn="0" w:noHBand="0" w:noVBand="1"/>
      </w:tblPr>
      <w:tblGrid>
        <w:gridCol w:w="4508"/>
        <w:gridCol w:w="4508"/>
      </w:tblGrid>
      <w:tr w:rsidR="002952FF" w:rsidTr="0018256C">
        <w:tc>
          <w:tcPr>
            <w:tcW w:w="4508" w:type="dxa"/>
          </w:tcPr>
          <w:p w:rsidR="002952FF" w:rsidRDefault="002952FF" w:rsidP="0018256C">
            <w:pPr>
              <w:rPr>
                <w:rFonts w:cs="Arial"/>
                <w:b/>
                <w:sz w:val="36"/>
                <w:szCs w:val="36"/>
              </w:rPr>
            </w:pPr>
            <w:r>
              <w:rPr>
                <w:rFonts w:cs="Arial"/>
                <w:b/>
                <w:sz w:val="36"/>
                <w:szCs w:val="36"/>
              </w:rPr>
              <w:t xml:space="preserve">Date Adopted </w:t>
            </w:r>
          </w:p>
        </w:tc>
        <w:tc>
          <w:tcPr>
            <w:tcW w:w="4508" w:type="dxa"/>
          </w:tcPr>
          <w:p w:rsidR="002952FF" w:rsidRDefault="002952FF" w:rsidP="0018256C">
            <w:pPr>
              <w:rPr>
                <w:rFonts w:cs="Arial"/>
                <w:b/>
                <w:sz w:val="36"/>
                <w:szCs w:val="36"/>
              </w:rPr>
            </w:pPr>
          </w:p>
          <w:p w:rsidR="002952FF" w:rsidRDefault="002952FF" w:rsidP="0018256C">
            <w:pPr>
              <w:rPr>
                <w:rFonts w:cs="Arial"/>
                <w:b/>
                <w:sz w:val="36"/>
                <w:szCs w:val="36"/>
              </w:rPr>
            </w:pPr>
          </w:p>
        </w:tc>
      </w:tr>
      <w:tr w:rsidR="002952FF" w:rsidTr="0018256C">
        <w:tc>
          <w:tcPr>
            <w:tcW w:w="4508" w:type="dxa"/>
          </w:tcPr>
          <w:p w:rsidR="002952FF" w:rsidRDefault="002952FF" w:rsidP="0018256C">
            <w:pPr>
              <w:rPr>
                <w:rFonts w:cs="Arial"/>
                <w:b/>
                <w:sz w:val="36"/>
                <w:szCs w:val="36"/>
              </w:rPr>
            </w:pPr>
            <w:r>
              <w:rPr>
                <w:rFonts w:cs="Arial"/>
                <w:b/>
                <w:sz w:val="36"/>
                <w:szCs w:val="36"/>
              </w:rPr>
              <w:t>Signed (Governors)</w:t>
            </w:r>
          </w:p>
        </w:tc>
        <w:tc>
          <w:tcPr>
            <w:tcW w:w="4508" w:type="dxa"/>
          </w:tcPr>
          <w:p w:rsidR="002952FF" w:rsidRDefault="002952FF" w:rsidP="0018256C">
            <w:pPr>
              <w:rPr>
                <w:rFonts w:cs="Arial"/>
                <w:b/>
                <w:sz w:val="36"/>
                <w:szCs w:val="36"/>
              </w:rPr>
            </w:pPr>
          </w:p>
          <w:p w:rsidR="002952FF" w:rsidRDefault="002952FF" w:rsidP="0018256C">
            <w:pPr>
              <w:rPr>
                <w:rFonts w:cs="Arial"/>
                <w:b/>
                <w:sz w:val="36"/>
                <w:szCs w:val="36"/>
              </w:rPr>
            </w:pPr>
          </w:p>
        </w:tc>
      </w:tr>
      <w:tr w:rsidR="002952FF" w:rsidTr="0018256C">
        <w:tc>
          <w:tcPr>
            <w:tcW w:w="4508" w:type="dxa"/>
          </w:tcPr>
          <w:p w:rsidR="002952FF" w:rsidRDefault="002952FF" w:rsidP="0018256C">
            <w:pPr>
              <w:rPr>
                <w:rFonts w:cs="Arial"/>
                <w:b/>
                <w:sz w:val="36"/>
                <w:szCs w:val="36"/>
              </w:rPr>
            </w:pPr>
            <w:r>
              <w:rPr>
                <w:rFonts w:cs="Arial"/>
                <w:b/>
                <w:sz w:val="36"/>
                <w:szCs w:val="36"/>
              </w:rPr>
              <w:t>Signed (Headteacher)</w:t>
            </w:r>
          </w:p>
        </w:tc>
        <w:tc>
          <w:tcPr>
            <w:tcW w:w="4508" w:type="dxa"/>
          </w:tcPr>
          <w:p w:rsidR="002952FF" w:rsidRDefault="002952FF" w:rsidP="0018256C">
            <w:pPr>
              <w:rPr>
                <w:rFonts w:cs="Arial"/>
                <w:b/>
                <w:sz w:val="36"/>
                <w:szCs w:val="36"/>
              </w:rPr>
            </w:pPr>
          </w:p>
          <w:p w:rsidR="002952FF" w:rsidRDefault="002952FF" w:rsidP="0018256C">
            <w:pPr>
              <w:rPr>
                <w:rFonts w:cs="Arial"/>
                <w:b/>
                <w:sz w:val="36"/>
                <w:szCs w:val="36"/>
              </w:rPr>
            </w:pPr>
          </w:p>
        </w:tc>
      </w:tr>
      <w:tr w:rsidR="002952FF" w:rsidTr="0018256C">
        <w:tc>
          <w:tcPr>
            <w:tcW w:w="4508" w:type="dxa"/>
          </w:tcPr>
          <w:p w:rsidR="002952FF" w:rsidRDefault="002952FF" w:rsidP="0018256C">
            <w:pPr>
              <w:rPr>
                <w:rFonts w:cs="Arial"/>
                <w:b/>
                <w:sz w:val="36"/>
                <w:szCs w:val="36"/>
              </w:rPr>
            </w:pPr>
            <w:r>
              <w:rPr>
                <w:rFonts w:cs="Arial"/>
                <w:b/>
                <w:sz w:val="36"/>
                <w:szCs w:val="36"/>
              </w:rPr>
              <w:t>Date for review</w:t>
            </w:r>
          </w:p>
        </w:tc>
        <w:tc>
          <w:tcPr>
            <w:tcW w:w="4508" w:type="dxa"/>
          </w:tcPr>
          <w:p w:rsidR="002952FF" w:rsidRDefault="002952FF" w:rsidP="0018256C">
            <w:pPr>
              <w:rPr>
                <w:rFonts w:cs="Arial"/>
                <w:b/>
                <w:sz w:val="36"/>
                <w:szCs w:val="36"/>
              </w:rPr>
            </w:pPr>
          </w:p>
          <w:p w:rsidR="002952FF" w:rsidRDefault="002952FF" w:rsidP="0018256C">
            <w:pPr>
              <w:rPr>
                <w:rFonts w:cs="Arial"/>
                <w:b/>
                <w:sz w:val="36"/>
                <w:szCs w:val="36"/>
              </w:rPr>
            </w:pPr>
          </w:p>
        </w:tc>
      </w:tr>
    </w:tbl>
    <w:p w:rsidR="001A1835" w:rsidRDefault="001A1835" w:rsidP="001A1835">
      <w:pPr>
        <w:spacing w:before="100" w:beforeAutospacing="1" w:after="100" w:afterAutospacing="1" w:line="240" w:lineRule="auto"/>
        <w:outlineLvl w:val="2"/>
        <w:rPr>
          <w:rFonts w:ascii="Verdana" w:eastAsia="Times New Roman" w:hAnsi="Verdana"/>
          <w:b/>
          <w:bCs/>
          <w:color w:val="666666"/>
          <w:sz w:val="21"/>
          <w:szCs w:val="21"/>
          <w:lang w:eastAsia="en-GB"/>
        </w:rPr>
      </w:pPr>
    </w:p>
    <w:p w:rsidR="001A1835" w:rsidRDefault="001A1835" w:rsidP="001A1835">
      <w:pPr>
        <w:spacing w:before="100" w:beforeAutospacing="1" w:after="100" w:afterAutospacing="1" w:line="240" w:lineRule="auto"/>
        <w:outlineLvl w:val="2"/>
        <w:rPr>
          <w:rFonts w:ascii="Verdana" w:eastAsia="Times New Roman" w:hAnsi="Verdana"/>
          <w:b/>
          <w:bCs/>
          <w:color w:val="666666"/>
          <w:sz w:val="21"/>
          <w:szCs w:val="21"/>
          <w:lang w:eastAsia="en-GB"/>
        </w:rPr>
      </w:pPr>
    </w:p>
    <w:p w:rsidR="001A1835" w:rsidRDefault="001A1835" w:rsidP="00445040">
      <w:pPr>
        <w:pStyle w:val="NoSpacing"/>
        <w:jc w:val="center"/>
        <w:rPr>
          <w:b/>
          <w:sz w:val="32"/>
          <w:szCs w:val="32"/>
          <w:u w:val="single"/>
        </w:rPr>
      </w:pPr>
    </w:p>
    <w:p w:rsidR="00463593" w:rsidRDefault="00463593" w:rsidP="00445040">
      <w:pPr>
        <w:pStyle w:val="NoSpacing"/>
        <w:jc w:val="center"/>
        <w:rPr>
          <w:b/>
          <w:sz w:val="32"/>
          <w:szCs w:val="32"/>
          <w:u w:val="single"/>
        </w:rPr>
      </w:pPr>
      <w:r w:rsidRPr="00463593">
        <w:rPr>
          <w:b/>
          <w:noProof/>
          <w:sz w:val="32"/>
          <w:szCs w:val="32"/>
          <w:lang w:eastAsia="en-GB"/>
        </w:rPr>
        <w:lastRenderedPageBreak/>
        <w:drawing>
          <wp:inline distT="0" distB="0" distL="0" distR="0" wp14:anchorId="1EEE26D2" wp14:editId="315403F5">
            <wp:extent cx="1714500" cy="1714500"/>
            <wp:effectExtent l="0" t="0" r="0" b="0"/>
            <wp:docPr id="1" name="Picture 1" descr="C:\Documents and Settings\Head\Local Settings\Temporary Internet Files\Content.IE5\85JIVF1L\MC9004348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ad\Local Settings\Temporary Internet Files\Content.IE5\85JIVF1L\MC90043483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445040" w:rsidRPr="00463593" w:rsidRDefault="00445040" w:rsidP="00463593">
      <w:pPr>
        <w:pStyle w:val="NoSpacing"/>
        <w:jc w:val="center"/>
        <w:rPr>
          <w:b/>
          <w:sz w:val="32"/>
          <w:szCs w:val="32"/>
          <w:u w:val="single"/>
        </w:rPr>
      </w:pPr>
      <w:r w:rsidRPr="00463593">
        <w:rPr>
          <w:b/>
          <w:sz w:val="32"/>
          <w:szCs w:val="32"/>
          <w:u w:val="single"/>
        </w:rPr>
        <w:t>Mobile Phone Use in School</w:t>
      </w:r>
      <w:r w:rsidR="00545ACD">
        <w:rPr>
          <w:b/>
          <w:sz w:val="32"/>
          <w:szCs w:val="32"/>
          <w:u w:val="single"/>
        </w:rPr>
        <w:t xml:space="preserve"> </w:t>
      </w:r>
    </w:p>
    <w:p w:rsidR="00445040" w:rsidRPr="00463593" w:rsidRDefault="00445040" w:rsidP="00445040">
      <w:pPr>
        <w:pStyle w:val="NoSpacing"/>
        <w:rPr>
          <w:sz w:val="32"/>
          <w:szCs w:val="32"/>
        </w:rPr>
      </w:pPr>
    </w:p>
    <w:p w:rsidR="00445040" w:rsidRPr="00463593" w:rsidRDefault="00445040" w:rsidP="00445040">
      <w:pPr>
        <w:pStyle w:val="NoSpacing"/>
        <w:rPr>
          <w:sz w:val="32"/>
          <w:szCs w:val="32"/>
        </w:rPr>
      </w:pPr>
      <w:r w:rsidRPr="00463593">
        <w:rPr>
          <w:sz w:val="32"/>
          <w:szCs w:val="32"/>
        </w:rPr>
        <w:t xml:space="preserve">Holy Trinity Dobcross School and Nursery actively discourages the use of mobile phones by any pupils.  However, in exceptional circumstances, a Year 6 child may need a mobile phone in school i.e. if walking home alone or attending an after school club or community activity.  </w:t>
      </w:r>
    </w:p>
    <w:p w:rsidR="00445040" w:rsidRPr="00463593" w:rsidRDefault="00445040" w:rsidP="00445040">
      <w:pPr>
        <w:pStyle w:val="NoSpacing"/>
        <w:rPr>
          <w:sz w:val="32"/>
          <w:szCs w:val="32"/>
        </w:rPr>
      </w:pPr>
    </w:p>
    <w:p w:rsidR="00445040" w:rsidRPr="00463593" w:rsidRDefault="00445040" w:rsidP="00445040">
      <w:pPr>
        <w:pStyle w:val="NoSpacing"/>
        <w:rPr>
          <w:sz w:val="32"/>
          <w:szCs w:val="32"/>
        </w:rPr>
      </w:pPr>
      <w:r w:rsidRPr="00463593">
        <w:rPr>
          <w:sz w:val="32"/>
          <w:szCs w:val="32"/>
        </w:rPr>
        <w:t>The school accepts no responsibility for phones that are brought into school.  It is the responsibility of the child to look after his/her own property and they should ensure that the phone is switched off and not taken out during the day.</w:t>
      </w:r>
    </w:p>
    <w:p w:rsidR="00445040" w:rsidRPr="00463593" w:rsidRDefault="00445040" w:rsidP="00445040">
      <w:pPr>
        <w:pStyle w:val="NoSpacing"/>
        <w:rPr>
          <w:sz w:val="32"/>
          <w:szCs w:val="32"/>
        </w:rPr>
      </w:pPr>
    </w:p>
    <w:p w:rsidR="00445040" w:rsidRPr="00463593" w:rsidRDefault="00445040" w:rsidP="00445040">
      <w:pPr>
        <w:pStyle w:val="NoSpacing"/>
        <w:rPr>
          <w:sz w:val="32"/>
          <w:szCs w:val="32"/>
        </w:rPr>
      </w:pPr>
      <w:r w:rsidRPr="00463593">
        <w:rPr>
          <w:sz w:val="32"/>
          <w:szCs w:val="32"/>
        </w:rPr>
        <w:t xml:space="preserve">Any phones that are found to be on or are used during the school day will be confiscated and parents will be required to collect it from the school office. </w:t>
      </w:r>
    </w:p>
    <w:p w:rsidR="00445040" w:rsidRPr="00463593" w:rsidRDefault="00445040" w:rsidP="00445040">
      <w:pPr>
        <w:pStyle w:val="NoSpacing"/>
        <w:rPr>
          <w:sz w:val="32"/>
          <w:szCs w:val="32"/>
        </w:rPr>
      </w:pPr>
    </w:p>
    <w:p w:rsidR="00445040" w:rsidRPr="00463593" w:rsidRDefault="00445040" w:rsidP="00445040">
      <w:pPr>
        <w:pStyle w:val="NoSpacing"/>
        <w:rPr>
          <w:sz w:val="32"/>
          <w:szCs w:val="32"/>
        </w:rPr>
      </w:pPr>
      <w:r w:rsidRPr="00463593">
        <w:rPr>
          <w:sz w:val="32"/>
          <w:szCs w:val="32"/>
        </w:rPr>
        <w:t>Under no circumstances are pupils or parents allowed to take images or videos of pupils in the school without permission from the Headteacher prior to the event.  Parents will be informed before assemblies or performances if recordings are not permitted due to child protection issues.</w:t>
      </w:r>
    </w:p>
    <w:p w:rsidR="00445040" w:rsidRPr="00463593" w:rsidRDefault="00445040" w:rsidP="00445040">
      <w:pPr>
        <w:pStyle w:val="NoSpacing"/>
        <w:rPr>
          <w:sz w:val="32"/>
          <w:szCs w:val="32"/>
        </w:rPr>
      </w:pPr>
    </w:p>
    <w:p w:rsidR="00445040" w:rsidRPr="00463593" w:rsidRDefault="00445040" w:rsidP="00445040">
      <w:pPr>
        <w:pStyle w:val="NoSpacing"/>
        <w:rPr>
          <w:sz w:val="32"/>
          <w:szCs w:val="32"/>
        </w:rPr>
      </w:pPr>
      <w:r w:rsidRPr="00463593">
        <w:rPr>
          <w:sz w:val="32"/>
          <w:szCs w:val="32"/>
        </w:rPr>
        <w:t xml:space="preserve">On school visits, staff will be contactable by mobile phone.  </w:t>
      </w:r>
      <w:bookmarkStart w:id="0" w:name="_GoBack"/>
      <w:bookmarkEnd w:id="0"/>
    </w:p>
    <w:p w:rsidR="00445040" w:rsidRPr="00463593" w:rsidRDefault="00445040" w:rsidP="00445040">
      <w:pPr>
        <w:pStyle w:val="NoSpacing"/>
        <w:rPr>
          <w:sz w:val="32"/>
          <w:szCs w:val="32"/>
        </w:rPr>
      </w:pPr>
    </w:p>
    <w:sectPr w:rsidR="00445040" w:rsidRPr="0046359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40" w:rsidRDefault="00445040" w:rsidP="00445040">
      <w:pPr>
        <w:spacing w:after="0" w:line="240" w:lineRule="auto"/>
      </w:pPr>
      <w:r>
        <w:separator/>
      </w:r>
    </w:p>
  </w:endnote>
  <w:endnote w:type="continuationSeparator" w:id="0">
    <w:p w:rsidR="00445040" w:rsidRDefault="00445040" w:rsidP="0044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04672"/>
      <w:docPartObj>
        <w:docPartGallery w:val="Page Numbers (Bottom of Page)"/>
        <w:docPartUnique/>
      </w:docPartObj>
    </w:sdtPr>
    <w:sdtEndPr/>
    <w:sdtContent>
      <w:sdt>
        <w:sdtPr>
          <w:id w:val="98381352"/>
          <w:docPartObj>
            <w:docPartGallery w:val="Page Numbers (Top of Page)"/>
            <w:docPartUnique/>
          </w:docPartObj>
        </w:sdtPr>
        <w:sdtEndPr/>
        <w:sdtContent>
          <w:p w:rsidR="001A1835" w:rsidRDefault="001A18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52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2FF">
              <w:rPr>
                <w:b/>
                <w:bCs/>
                <w:noProof/>
              </w:rPr>
              <w:t>2</w:t>
            </w:r>
            <w:r>
              <w:rPr>
                <w:b/>
                <w:bCs/>
                <w:sz w:val="24"/>
                <w:szCs w:val="24"/>
              </w:rPr>
              <w:fldChar w:fldCharType="end"/>
            </w:r>
          </w:p>
        </w:sdtContent>
      </w:sdt>
    </w:sdtContent>
  </w:sdt>
  <w:p w:rsidR="00700AA5" w:rsidRDefault="0070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40" w:rsidRDefault="00445040" w:rsidP="00445040">
      <w:pPr>
        <w:spacing w:after="0" w:line="240" w:lineRule="auto"/>
      </w:pPr>
      <w:r>
        <w:separator/>
      </w:r>
    </w:p>
  </w:footnote>
  <w:footnote w:type="continuationSeparator" w:id="0">
    <w:p w:rsidR="00445040" w:rsidRDefault="00445040" w:rsidP="0044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040" w:rsidRDefault="002952FF">
    <w:pPr>
      <w:pStyle w:val="Header"/>
    </w:pPr>
    <w:r w:rsidRPr="002952FF">
      <w:rPr>
        <w:rFonts w:asciiTheme="majorHAnsi" w:eastAsiaTheme="majorEastAsia" w:hAnsiTheme="majorHAnsi" w:cstheme="majorBidi"/>
        <w:noProof/>
        <w:sz w:val="32"/>
        <w:szCs w:val="32"/>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467245215"/>
                            <w:dataBinding w:prefixMappings="xmlns:ns0='http://purl.org/dc/elements/1.1/' xmlns:ns1='http://schemas.openxmlformats.org/package/2006/metadata/core-properties' " w:xpath="/ns1:coreProperties[1]/ns0:title[1]" w:storeItemID="{6C3C8BC8-F283-45AE-878A-BAB7291924A1}"/>
                            <w:text/>
                          </w:sdtPr>
                          <w:sdtContent>
                            <w:p w:rsidR="002952FF" w:rsidRPr="002952FF" w:rsidRDefault="002952FF">
                              <w:pPr>
                                <w:pStyle w:val="Header"/>
                                <w:jc w:val="center"/>
                                <w:rPr>
                                  <w:caps/>
                                  <w:color w:val="FFFFFF" w:themeColor="background1"/>
                                  <w:sz w:val="32"/>
                                  <w:szCs w:val="32"/>
                                </w:rPr>
                              </w:pPr>
                              <w:r w:rsidRPr="002952FF">
                                <w:rPr>
                                  <w:caps/>
                                  <w:color w:val="FFFFFF" w:themeColor="background1"/>
                                  <w:sz w:val="32"/>
                                  <w:szCs w:val="32"/>
                                </w:rPr>
                                <w:t>Mobile Phone Policy September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32"/>
                        <w:szCs w:val="32"/>
                      </w:rPr>
                      <w:alias w:val="Title"/>
                      <w:tag w:val=""/>
                      <w:id w:val="467245215"/>
                      <w:dataBinding w:prefixMappings="xmlns:ns0='http://purl.org/dc/elements/1.1/' xmlns:ns1='http://schemas.openxmlformats.org/package/2006/metadata/core-properties' " w:xpath="/ns1:coreProperties[1]/ns0:title[1]" w:storeItemID="{6C3C8BC8-F283-45AE-878A-BAB7291924A1}"/>
                      <w:text/>
                    </w:sdtPr>
                    <w:sdtContent>
                      <w:p w:rsidR="002952FF" w:rsidRPr="002952FF" w:rsidRDefault="002952FF">
                        <w:pPr>
                          <w:pStyle w:val="Header"/>
                          <w:jc w:val="center"/>
                          <w:rPr>
                            <w:caps/>
                            <w:color w:val="FFFFFF" w:themeColor="background1"/>
                            <w:sz w:val="32"/>
                            <w:szCs w:val="32"/>
                          </w:rPr>
                        </w:pPr>
                        <w:r w:rsidRPr="002952FF">
                          <w:rPr>
                            <w:caps/>
                            <w:color w:val="FFFFFF" w:themeColor="background1"/>
                            <w:sz w:val="32"/>
                            <w:szCs w:val="32"/>
                          </w:rPr>
                          <w:t>Mobile Phone Policy September 2018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40"/>
    <w:rsid w:val="000C026F"/>
    <w:rsid w:val="001A1835"/>
    <w:rsid w:val="002952FF"/>
    <w:rsid w:val="00445040"/>
    <w:rsid w:val="00463593"/>
    <w:rsid w:val="00545ACD"/>
    <w:rsid w:val="005C00A7"/>
    <w:rsid w:val="00700AA5"/>
    <w:rsid w:val="00821DAF"/>
    <w:rsid w:val="00923F88"/>
    <w:rsid w:val="00A2696C"/>
    <w:rsid w:val="00CA172C"/>
    <w:rsid w:val="00D22A5C"/>
    <w:rsid w:val="00E6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6B474-2CAE-496F-8DC0-B4BE729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4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5040"/>
  </w:style>
  <w:style w:type="paragraph" w:styleId="Footer">
    <w:name w:val="footer"/>
    <w:basedOn w:val="Normal"/>
    <w:link w:val="FooterChar"/>
    <w:uiPriority w:val="99"/>
    <w:unhideWhenUsed/>
    <w:rsid w:val="0044504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5040"/>
  </w:style>
  <w:style w:type="paragraph" w:styleId="BalloonText">
    <w:name w:val="Balloon Text"/>
    <w:basedOn w:val="Normal"/>
    <w:link w:val="BalloonTextChar"/>
    <w:uiPriority w:val="99"/>
    <w:semiHidden/>
    <w:unhideWhenUsed/>
    <w:rsid w:val="004450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5040"/>
    <w:rPr>
      <w:rFonts w:ascii="Tahoma" w:hAnsi="Tahoma" w:cs="Tahoma"/>
      <w:sz w:val="16"/>
      <w:szCs w:val="16"/>
    </w:rPr>
  </w:style>
  <w:style w:type="paragraph" w:styleId="NoSpacing">
    <w:name w:val="No Spacing"/>
    <w:uiPriority w:val="1"/>
    <w:qFormat/>
    <w:rsid w:val="00445040"/>
    <w:pPr>
      <w:spacing w:after="0" w:line="240" w:lineRule="auto"/>
    </w:pPr>
  </w:style>
  <w:style w:type="table" w:styleId="TableGrid">
    <w:name w:val="Table Grid"/>
    <w:basedOn w:val="TableNormal"/>
    <w:uiPriority w:val="39"/>
    <w:rsid w:val="0029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3"/>
    <w:rsid w:val="00A05813"/>
    <w:rsid w:val="00E3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531FC34D44FB099238BC06DC70FF3">
    <w:name w:val="3D6531FC34D44FB099238BC06DC70FF3"/>
    <w:rsid w:val="00A05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Holy Trinity Dobcross Mobile Phone Policy September 2015</vt:lpstr>
    </vt:vector>
  </TitlesOfParts>
  <Company>Org</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Policy September 2018</dc:title>
  <dc:subject/>
  <dc:creator>User</dc:creator>
  <cp:keywords/>
  <dc:description/>
  <cp:lastModifiedBy>Headteacher</cp:lastModifiedBy>
  <cp:revision>2</cp:revision>
  <cp:lastPrinted>2016-01-04T15:33:00Z</cp:lastPrinted>
  <dcterms:created xsi:type="dcterms:W3CDTF">2018-09-24T09:46:00Z</dcterms:created>
  <dcterms:modified xsi:type="dcterms:W3CDTF">2018-09-24T09:46:00Z</dcterms:modified>
</cp:coreProperties>
</file>